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5A8A" w14:textId="0442230A" w:rsidR="004247DF" w:rsidRDefault="00AE33A8">
      <w:r>
        <w:t>Ưu</w:t>
      </w:r>
    </w:p>
    <w:p w14:paraId="31C6933B" w14:textId="3C6676F9" w:rsidR="00AE33A8" w:rsidRDefault="00AE33A8">
      <w:r>
        <w:t>- Tập trung nghiên cứu, thực hiện việc giảng dạy online theo thời khoá biểu của nhà trường</w:t>
      </w:r>
    </w:p>
    <w:p w14:paraId="41EF0287" w14:textId="4F05E8FC" w:rsidR="00AE33A8" w:rsidRDefault="00AE33A8">
      <w:r>
        <w:t>- Nghiêm túc thực hiện rà soát ngân hàng đề thi môn Quản trị bộ phận tiền sảnh, bài giảng Nghiệp vụ lễ tân theo kế hoạch của tháng</w:t>
      </w:r>
    </w:p>
    <w:p w14:paraId="0B8D7AA3" w14:textId="25526DA4" w:rsidR="00AE33A8" w:rsidRDefault="00AE33A8">
      <w:r>
        <w:t>- Tích cực tham gia các cuộc họp sinh hoạt học thuật của bộ môn</w:t>
      </w:r>
    </w:p>
    <w:p w14:paraId="1FF67996" w14:textId="226DDAB3" w:rsidR="00AE33A8" w:rsidRDefault="00AE33A8">
      <w:r>
        <w:t xml:space="preserve">Nhược </w:t>
      </w:r>
    </w:p>
    <w:p w14:paraId="6B6BBC52" w14:textId="312AAA3D" w:rsidR="00AE33A8" w:rsidRDefault="00AE33A8">
      <w:r>
        <w:t>Vì kế hoạch giảng viên có sự điều chỉnh nên chưa chủ động trong việc nghiên cứu khoa học và thực tập doanh nghiệp</w:t>
      </w:r>
    </w:p>
    <w:sectPr w:rsidR="00AE3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A8"/>
    <w:rsid w:val="004247DF"/>
    <w:rsid w:val="00A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93F5"/>
  <w15:chartTrackingRefBased/>
  <w15:docId w15:val="{1247696C-A366-4981-8498-0857726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Lệ Xuân</dc:creator>
  <cp:keywords/>
  <dc:description/>
  <cp:lastModifiedBy>Phạm Thị Lệ Xuân</cp:lastModifiedBy>
  <cp:revision>2</cp:revision>
  <dcterms:created xsi:type="dcterms:W3CDTF">2021-12-27T01:58:00Z</dcterms:created>
  <dcterms:modified xsi:type="dcterms:W3CDTF">2021-12-27T02:01:00Z</dcterms:modified>
</cp:coreProperties>
</file>